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24F" w:rsidRPr="00B1112A" w:rsidRDefault="00C9624F" w:rsidP="00C9624F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1112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E326D1" w:rsidRPr="00B1112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C9624F" w:rsidRPr="00B1112A" w:rsidRDefault="00C9624F" w:rsidP="00C9624F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к решению</w:t>
      </w:r>
    </w:p>
    <w:p w:rsidR="00C9624F" w:rsidRPr="00B1112A" w:rsidRDefault="00C9624F" w:rsidP="00C9624F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C9624F" w:rsidRPr="00B1112A" w:rsidRDefault="00C9624F" w:rsidP="00C9624F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городской Думы</w:t>
      </w:r>
    </w:p>
    <w:p w:rsidR="00C9624F" w:rsidRPr="00B1112A" w:rsidRDefault="00C9624F" w:rsidP="00C9624F">
      <w:pPr>
        <w:spacing w:after="0" w:line="240" w:lineRule="exact"/>
        <w:ind w:left="510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112A">
        <w:rPr>
          <w:rFonts w:ascii="Times New Roman" w:hAnsi="Times New Roman" w:cs="Times New Roman"/>
          <w:color w:val="000000"/>
          <w:sz w:val="28"/>
          <w:szCs w:val="28"/>
        </w:rPr>
        <w:t>от______№_____</w:t>
      </w:r>
    </w:p>
    <w:p w:rsidR="00C9624F" w:rsidRDefault="00C9624F" w:rsidP="00C9624F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9624F" w:rsidRDefault="00C9624F" w:rsidP="00C9624F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279B6" w:rsidRDefault="005279B6" w:rsidP="00C9624F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279B6" w:rsidRPr="00C9624F" w:rsidRDefault="005279B6" w:rsidP="00C9624F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9624F" w:rsidRDefault="00C9624F" w:rsidP="00C9624F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62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местного бюджета на 2020 год</w:t>
      </w:r>
    </w:p>
    <w:p w:rsidR="005279B6" w:rsidRPr="00B1112A" w:rsidRDefault="005279B6" w:rsidP="00C9624F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1112A" w:rsidRPr="00B1112A" w:rsidRDefault="00B1112A" w:rsidP="00C9624F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9624F" w:rsidRPr="000E0859" w:rsidRDefault="005279B6" w:rsidP="005279B6">
      <w:pPr>
        <w:spacing w:after="0" w:line="240" w:lineRule="exact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E0859">
        <w:rPr>
          <w:rFonts w:ascii="Times New Roman" w:hAnsi="Times New Roman" w:cs="Times New Roman"/>
          <w:bCs/>
          <w:color w:val="000000"/>
          <w:sz w:val="24"/>
          <w:szCs w:val="24"/>
        </w:rPr>
        <w:t>рублей</w:t>
      </w:r>
    </w:p>
    <w:tbl>
      <w:tblPr>
        <w:tblW w:w="1077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835"/>
        <w:gridCol w:w="426"/>
        <w:gridCol w:w="425"/>
        <w:gridCol w:w="1559"/>
        <w:gridCol w:w="425"/>
        <w:gridCol w:w="1701"/>
        <w:gridCol w:w="1701"/>
        <w:gridCol w:w="1701"/>
      </w:tblGrid>
      <w:tr w:rsidR="000B14BD" w:rsidRPr="00B1112A" w:rsidTr="00F030E0">
        <w:trPr>
          <w:trHeight w:val="566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C9624F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9624F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030E0" w:rsidRPr="00B1112A" w:rsidTr="00F030E0">
        <w:trPr>
          <w:trHeight w:val="994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44624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44624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44624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44624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44624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624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1460F1" w:rsidRPr="001460F1" w:rsidRDefault="001460F1" w:rsidP="001460F1">
      <w:pPr>
        <w:spacing w:after="0" w:line="240" w:lineRule="auto"/>
        <w:rPr>
          <w:sz w:val="2"/>
          <w:szCs w:val="2"/>
        </w:rPr>
      </w:pPr>
    </w:p>
    <w:tbl>
      <w:tblPr>
        <w:tblW w:w="1077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835"/>
        <w:gridCol w:w="426"/>
        <w:gridCol w:w="425"/>
        <w:gridCol w:w="1559"/>
        <w:gridCol w:w="425"/>
        <w:gridCol w:w="1701"/>
        <w:gridCol w:w="1701"/>
        <w:gridCol w:w="1701"/>
      </w:tblGrid>
      <w:tr w:rsidR="00F030E0" w:rsidRPr="00B1112A" w:rsidTr="001460F1">
        <w:trPr>
          <w:trHeight w:val="283"/>
          <w:tblHeader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8D30FB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593 5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59 844,65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8D30FB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588 1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02 104,65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5 457 740,00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Высшее должностное лицо муниципального образования городского округа "Город Комсомольск-на-Амуре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12 615 720,85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12 615 720,85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12 615 720,85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12 615 720,85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5 506 094,03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5 506 094,03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7 109 626,82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7 109 626,82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180 084 352,06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180 014 482,06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180 014 482,06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179 814 482,06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179 814 482,06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179 814 482,06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179 814 482,06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сборов 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261 900,00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261 900,00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375 5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18 875,11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370 3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23 035,11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муниципальном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образовании городском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"Формирование электронного муниципалитета на основе </w:t>
            </w:r>
            <w:proofErr w:type="spellStart"/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межструктурной</w:t>
            </w:r>
            <w:proofErr w:type="spellEnd"/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информатизации и автоматизации предоставления муниципальных услуг, внедрения технологий предоставления муниципальных услуг и функций в электронном виде"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электронного муниципалитета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 и техническое обслуживание сетевой инфраструктуры и программной среды, сервисов предоставления коммуникационных и электронных информационных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и проведение реабилитационных и социокультурных мероприятий, акций по социальной поддержке отдельных категорий граждан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(конкурсов, фестивалей, концертов, акций)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18 847 652,82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18 847 652,82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10 555 440,00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10 555 440,00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10 367 340,00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10 367 340,00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9 713 140,00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9 713 140,00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9 713 140,00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9 713 140,00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Мероприятия по социальной защищенности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8 292 212,82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8 292 212,82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8 292 212,82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8 252 212,82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8 252 212,82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8 252 212,82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8 252 212,82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и поддержка общественных объединений, некоммерческих организаций и инициатив гражданского общества в муниципальном образовании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Создание условий для эффективного функционирования некоммерческих организаций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Организация, проведение конкурсов социально-значимых инициатив среди социально-ориентированных некоммерческих организаций и оказание муниципальной финансовой поддержки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21E88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E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21E88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E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21E88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E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21E88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E8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Развитие внешнеэкономического и международного сотрудничества, продвижение и </w:t>
            </w: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визитов делегаций, проведение встреч, конференций,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21E88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"Создание условий для предоставления транспортных услуг и организация транспортного обслуживания населения в границах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Совершенствование процесса организации транспортного обслуживания на территории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мониторинга движения транспорта общего пользования на территории города с использованием навигационной системы спутникового позиционирования "ГЛОНАСС"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муниципального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5 338 700,00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благоприятных условий для привлечения инвестиций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"Управление и распоряжение муниципальным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имуществом"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10 010 981,00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10 010 981,00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10 010 981,00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10 010 981,00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сохранности пустующих нежилых помещений, находящихся в муниципальной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 в доле пустующих муниципальных нежилых помещений многоквартирного дома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178 793 043,52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178 793 043,52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178 793 043,52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178 793 043,52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172 599 328,52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172 599 328,52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172 597 328,52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172 597 328,52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172 597 328,52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172 597 328,52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6 193 715,00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6 193 715,00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6 183 475,00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6 183 475,00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6 183 475,00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6 183 475,00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153 821 627,77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153 821 627,77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8 051 020,00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8 051 020,00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помещений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городского округа "Город Комсомольск-на-Амуре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для муниципальных нужд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Формирование и содержание </w:t>
            </w: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муниципального архива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15 378 057,23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15 378 057,23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13 859 942,23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13 859 942,23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11 387 942,23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11 387 942,23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11 387 942,23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11 387 942,23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5 195 840,00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66 084 143,09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44 598 263,09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21 485 880,00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21 635 880,00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21 485 880,00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21 485 880,00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21 485 880,00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16 288 040,00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16 288 040,00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43 621 053,09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43 621 053,09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муниципальном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образовании городском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15 373 037,09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15 373 037,09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15 373 037,09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15 373 037,09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15 363 037,09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пожарной безопасности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814 710,00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814 710,00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здорового образа жизни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</w:t>
            </w:r>
            <w:r w:rsidR="005E5838"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профилактике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правонарушений, терроризма и экстремизма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"Безопасный город"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Повышение общего уровня общественной безопасности и безопасности среды обитания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рамках муниципальной программы городского округа "Город Комсомольск-на-Амуре" "Безопасный город"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01 SС010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Оборудование, усовершенствование аппаратно-технических и программных средств ситуационного центра, организованного на базе ЕДДС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03 SС930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162 055 480,00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160 403 600,00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1 751 880,00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1 651 880,00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объединений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на 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Поддержка и развитие сельскохозяйственной кооперации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форме субсидии сельскохозяйственным потребительским кооперативам на развитие сельскохозяйственной кооперации, в том числе развитие центров сельскохозяйственной кооперации на территории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1 651 880,00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1 651 880,00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Обязательное страхование гражданской ответственности владельца опасного объекта за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причинение вреда в результате аварии на опасном объекте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141 733 600,00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141 733 600,00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дорожной сети, благоустройство городского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округа «Город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112 555 610,00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112 555 610,00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"Развитие, модернизация и содержание дорожной сети городского округа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112 555 610,00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112 555 610,00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"Развитие инфраструктуры улично-дорожной сети"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"Субсидии бюджетам муниципальных образований края на софинансирование расходных обязательств муниципальных образований края по строительству и реконструкции объектов дорожного хозяйства, находящихся в муниципальной собственности)"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включенных в перечень краевых адресных инвестиционных проектов. "Комсомольское шоссе". Реконструкция"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"Проспект Победы от ул. Комсомольское шоссе до пер. Дворцовый" (Реконструкция)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SС28Д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"Содержание объектов улично-дорожной сети"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объектов улично-дорожной сети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Региональный проект "Дорожная сеть" в рамках государственной программы Хабаровского края "Развитие транспортной системы </w:t>
            </w: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Хабаровского края"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 1 R1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R1 SС290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"Повышение безопасности дорожного движения на территории муниципального образования городского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округа «Город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"Совершенствование организации движения транспортных средств и пешеходов"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SС670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</w:t>
            </w:r>
            <w:r w:rsidR="005E5838"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строительства. «Подъездные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дороги и внутриквартальные проезды в границах территории севернее бывшей базы "</w:t>
            </w:r>
            <w:proofErr w:type="spell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Зеленстроя</w:t>
            </w:r>
            <w:proofErr w:type="spell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в квартале индивидуальной усадебной застройки "</w:t>
            </w:r>
            <w:proofErr w:type="spell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Силинский</w:t>
            </w:r>
            <w:proofErr w:type="spell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северо-западнее станции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Комсомольск-Сортировочный</w:t>
            </w:r>
            <w:proofErr w:type="gram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</w:t>
            </w:r>
            <w:r w:rsidR="006A4A5D"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границах территории юго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-западнее </w:t>
            </w:r>
            <w:r w:rsidR="006A4A5D"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квартала индивидуальной усадебной застройки Хапсоль-2"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SС233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малого и среднего предпринимательства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города Комсомольска-на-Амуре на компенсацию затрат, связанных с развитием производства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S8101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 "Обеспечение качественным жильем"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Разработка градостроительной документации и формирование земельных участков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SС200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благоприятных условий для привлечения инвестиций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формированию инвестиционной привлекательности города Комсомольске-на-Амуре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5 200 000,00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L511А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423 847 807,18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226 291 287,18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197 556 520,00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140 480 700,00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58 570 270,00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81 910 430,00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51 050 000,00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51 050 000,00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Обеспечение сохранности муниципального жилищного фонда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89 430 700,00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81 910 430,00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Региональный проект "Обеспечение устойчивого сокращения непригодного для проживания жилищного фонда" в рамках государственной программы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89 430 700,00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81 910 430,00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признанного таковым до 01 января 2017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года, за счет средств, поступивших от государственной корпорации – Фонда содействия реформированию жилищно-коммунального хозяйства,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151 159 163,26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36 627 113,26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114 532 050,00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33 454 853,26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33 454 853,26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32 556 713,26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32 556 713,26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</w:t>
            </w:r>
            <w:r w:rsidR="00C9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(цен)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тарифов на тепловую энергию, поставляемую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Погребение умерших граждан, удостоенных звания "Почетный гражданин города Комсомольска-на-Амуре"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Подпрограмма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</w:t>
            </w:r>
            <w:r w:rsidR="005E5838"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проектов. «Развитие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модернизация инфраструктуры водоснабжения г. Комсомольска-на-Амуре. III пусковой комплекс. Этап N 4. Участок водопроводной сети 300 мм на пересечении пр. Мира и пр. Ленина (точка А) до пересечения ул.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Кирова и пр. Ленина (точка В)"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"Развитие и модернизация инфраструктуры водоснабжения г. Комсомольска-на-Амуре. III пусковой комплекс. Этап № 3. Участок водопроводной сети 200 мм на пересечении пр. Интернационального и пр. Ленина (точка А) до пересечения ул. Аллея Труда и пр.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Интернационального</w:t>
            </w:r>
            <w:proofErr w:type="gram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(точка Д)"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L112Р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L112Р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L112Р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672 260,00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672 260,00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672 260,00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672 260,00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туристических кластеров. 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"Наружные инженерные сети" от бульвара Юности до набережной реки Амур к объектам "Гостиничный этнографический комплекс "Село Пермское", "Православный комплекс" в городе Комсомольске-на-Амуре"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L384A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L384A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L384A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актуализации схемы водоснабжения и водоотведения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114 532 050,00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114 532 050,00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3B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="00C9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</w:t>
            </w:r>
            <w:r w:rsidR="00C9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C9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82 207 940,00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82 207 940,00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дорожной сети, благоустройство городского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округа «Город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и содержание объектов благоустройства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D6345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</w:t>
            </w:r>
            <w:r w:rsidR="00CF47CD"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фонтанов, находящихся в собственности муниципального образования городского </w:t>
            </w:r>
            <w:r w:rsidR="00CF47CD"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"Город Комсомольск-на-Амуре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8 917 940,00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8 917 940,00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текущее содержание общественных кладбищ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паспортизацию мест захоронений участников ВОВ, организация и приведение в порядок мест захоронений участников ВОВ, санитарная уборка и благоустройство прилегающих территорий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муниципальном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образовании городском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обращения с твердыми бытовыми отходами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1 000 400,00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</w:t>
            </w:r>
            <w:proofErr w:type="spellStart"/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Амуре</w:t>
            </w:r>
            <w:proofErr w:type="gramStart"/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"Ф</w:t>
            </w:r>
            <w:proofErr w:type="gramEnd"/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ормирование</w:t>
            </w:r>
            <w:proofErr w:type="spellEnd"/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современной городской среды на территории муниципального образования городского округа "Город Комсомольск-на-Амуре" на 2018-2022 годы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Благоустройство дворовых территорий, согласно минимальному перечню работ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L555A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 в рамках государственной программы Хабаровского края "Формирование современной городской среды на 2018 - 2022 годы"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(субсидии бюджетам муниципальных образований Хабаровского края на софинансирование расходных обязательств муниципальных образований края по реализации муниципальных программ формирования современной городской среды) в рамках государственной программы Хабаровского края "Формирование современной городской среды на 2018 - 2022 годы"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"Управление и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распоряжение муниципальным имуществом"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50 000 003,92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48 885 963,92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48 873 863,92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1 114 040,00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C93B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</w:t>
            </w:r>
            <w:r w:rsidR="00C9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 </w:t>
            </w:r>
            <w:r w:rsidR="00C9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 (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C9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конкурсов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FC58EF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C131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4 060 8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63 917,82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1C131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1 566 7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58 547,82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2 494 105 370,00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1 652 3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26 829,60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912 0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59 839,60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740 266 990,00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округа "Город Комсомольск-на-Амуре" "Обеспечение качества и доступности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1 650 7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71 347,60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912 0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42 847,60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738 728 500,00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DC7DD9" w:rsidRPr="00DC7D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дошкольного образования в системе дошкольного воспитания в муниципальном образовании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1 608 3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59 165,60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708 120 960,00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 образования в муниципальных учреждениях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900 2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FC58EF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708 120 960,00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03 0И130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DC7DD9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C7D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CF47CD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42 412 182,00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30 607 540,00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11 804 642,00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30 607 540,00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30 607 540,00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30 607 540,00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муниципальном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образовании городском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1 538 490,00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1 538 490,00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2405B9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1 955 8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87 015,57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2405B9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70 245,57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1 748 416 770,00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округа "Город Комсомольск-на-Амуре" "Обеспечение качества и доступности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2405B9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1 953 7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73 733,57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2405B9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1 746 320 480,00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DC7DD9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C7D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CF47CD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</w:t>
            </w:r>
            <w:r w:rsidR="00CF47CD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1 953 7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73 733,57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1 746 320 480,00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7C6524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207 4</w:t>
            </w:r>
            <w:r w:rsidR="00CF47CD"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53 253,57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8421A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21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1 746 320 480,00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1 746 320 480,00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03 0И140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1 746 320 480,00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"Повышение качества жилищно-коммунальног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Подпрограмма "Обращение с твердыми бытовыми и промышленными отходами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муниципальном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образовании городском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2 096 290,00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2 096 290,00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2 096 290,00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331 445 098,12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331 272 278,12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172 820,00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округа "Город Комсомольск-на-Амуре" "Обеспечение качества и доступности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DC7DD9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C7D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</w:t>
            </w:r>
            <w:r w:rsidR="00CF47CD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"Развитие системы дополнительного образования в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F47CD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предоставления общедоступного и бесплатного дополнительного образования в муниципальных учреждениях"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132 669 195,80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132 669 195,80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"Обеспечение персонифицированного </w:t>
            </w: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финансирования дополнительного образования детей"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субсидии на 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муниципальном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образовании городском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визитов делегаций,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54 338 963,60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172 820,00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172 820,00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172 820,00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146 740,00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14 643 222,00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14 495 682,00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147 540,00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округа "Город Комсомольск-на-Амуре" "Обеспечение качества и доступности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"Отдельные мероприятия в области 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14 470 682,00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14 470 682,00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14 470 682,00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14 470 682,00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13 245 682,00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147 540,00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147 540,00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106 561 752,53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101 460 502,53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5 101 250,00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округа "Город Комсомольск-на-Амуре" "Обеспечение качества и доступности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66 588 237,20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66 588 237,20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"Обеспечение методического </w:t>
            </w: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сопровождения развития системы образования в сфере информационно-коммуникационных технологий"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"Организация и ведение учетного процесса, бухгалтерского учета в муниципальных учреждениях 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34 872 265,33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34 872 265,33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34 872 265,33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34 872 265,33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34 865 265,33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5 101 250,00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5 101 250,00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3 524 440,00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1 531 190,00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1 531 190,00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330 727 588,51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330 727 588,51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308 282 368,76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308 282 368,76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 городского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"Обращение с твердыми бытовыми и промышленными отходами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образовании городском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системы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</w:t>
            </w:r>
            <w:r w:rsidR="005E5838"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профилактике правонарушений, терроризма и экстремизма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308 260 868,76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308 260 868,76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библиотечного дела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31 501 722,94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31 501 722,94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Развитие театрального искусства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75 177 383,02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75 177 383,02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в рамках государственной программы Хабаровского края "Культура Хабаровского края"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автономного учреждения культуры "Зоологический центр "Питон"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Осуществление полномочий по решению вопросов местного значения в области культуры, сохранение объектов культурного наследия местного </w:t>
            </w: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(муниципального) значения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22 445 219,75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22 445 219,75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10 249 182,62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10 249 182,62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10 249 182,62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10 249 182,62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10 245 782,62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10 245 782,62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10 205 812,62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10 205 812,62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10 205 812,62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10 205 812,62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ПОЛИТИКА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135 361 740,00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111 761 740,00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5 350 420,00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4 750 420,00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Оказание адресной социальной помощи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социальной поддержки и социальной помощи отдельным категориям граждан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8E7BAE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льгот гражданам, удостоенных звания «Почетный гражданин города Комсомольска-на-Амуре»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4 750 420,00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обеспечению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1 305 480,00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107 011 320,00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107 011 320,00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107 011 320,00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107 011 320,00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выплате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107 011 320,00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107 011 320,00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217 838 192,15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217 838 192,15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3 221 240,00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3 221 240,00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городского округа "Город Комсомольск-на-Амуре" "Обеспечение качества и доступности</w:t>
            </w:r>
            <w:r w:rsidR="005E5838"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"Отдельные мероприятия в области образования"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  <w:r w:rsidR="00CE3535" w:rsidRPr="00B11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3535"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Создание условий для вовлечения различных групп населения города к регулярным занятиям физической культуры и спорта </w:t>
            </w: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E3535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E3535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Всероссийского физкультурно-спортивного комплекса "Готов к труду и обороне" (ГТО) на территории городского округа «Город Комсомольск-на-Амуре»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"Доступная среда"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Осуществление социальной интеграции граждан с ограниченными возможностями здоровья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физкультурно-спортивных, социокультурных и творческих мероприятий для граждан с ограниченными возможностями здоровья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  <w:r w:rsidR="00CE3535"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E3535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E3535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системы подготовки спортивного резерва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18 726 905,83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18 724 205,83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18 724 205,83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18 690 765,83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18 690 765,83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18 690 765,83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18 690 765,83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городского округа "Город Комсомольск-на-Амуре"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муниципальными финансами"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43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F030E0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B1112A" w:rsidTr="001460F1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B1112A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11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030E0" w:rsidRPr="001460F1" w:rsidTr="001460F1">
        <w:trPr>
          <w:trHeight w:val="288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460F1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460F1" w:rsidRDefault="0044624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460F1" w:rsidRDefault="0044624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460F1" w:rsidRDefault="0044624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460F1" w:rsidRDefault="0044624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460F1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6 128 955 872,40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460F1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3 296 936 742,40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24D" w:rsidRPr="001460F1" w:rsidRDefault="00CF47CD" w:rsidP="00F2718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2 832 019 130,00</w:t>
            </w:r>
          </w:p>
        </w:tc>
      </w:tr>
    </w:tbl>
    <w:p w:rsidR="0044624D" w:rsidRDefault="0044624D" w:rsidP="005D6A3A">
      <w:pPr>
        <w:spacing w:after="0" w:line="240" w:lineRule="exact"/>
      </w:pPr>
    </w:p>
    <w:p w:rsidR="005D6A3A" w:rsidRDefault="005D6A3A" w:rsidP="005D6A3A">
      <w:pPr>
        <w:spacing w:after="0" w:line="240" w:lineRule="exact"/>
      </w:pPr>
    </w:p>
    <w:p w:rsidR="009D4057" w:rsidRDefault="009D4057" w:rsidP="005D6A3A">
      <w:pPr>
        <w:spacing w:after="0" w:line="240" w:lineRule="exact"/>
        <w:jc w:val="center"/>
      </w:pPr>
      <w:r>
        <w:t>__________</w:t>
      </w:r>
    </w:p>
    <w:p w:rsidR="009D4057" w:rsidRDefault="009D4057"/>
    <w:sectPr w:rsidR="009D4057" w:rsidSect="00603E46">
      <w:headerReference w:type="default" r:id="rId8"/>
      <w:pgSz w:w="11950" w:h="16901"/>
      <w:pgMar w:top="567" w:right="567" w:bottom="567" w:left="567" w:header="720" w:footer="720" w:gutter="0"/>
      <w:pgNumType w:start="9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BF0" w:rsidRDefault="00C93BF0">
      <w:pPr>
        <w:spacing w:after="0" w:line="240" w:lineRule="auto"/>
      </w:pPr>
      <w:r>
        <w:separator/>
      </w:r>
    </w:p>
  </w:endnote>
  <w:endnote w:type="continuationSeparator" w:id="0">
    <w:p w:rsidR="00C93BF0" w:rsidRDefault="00C9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BF0" w:rsidRDefault="00C93BF0">
      <w:pPr>
        <w:spacing w:after="0" w:line="240" w:lineRule="auto"/>
      </w:pPr>
      <w:r>
        <w:separator/>
      </w:r>
    </w:p>
  </w:footnote>
  <w:footnote w:type="continuationSeparator" w:id="0">
    <w:p w:rsidR="00C93BF0" w:rsidRDefault="00C93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216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93BF0" w:rsidRPr="00BA0306" w:rsidRDefault="00C93BF0">
        <w:pPr>
          <w:pStyle w:val="a3"/>
          <w:jc w:val="center"/>
          <w:rPr>
            <w:rFonts w:ascii="Times New Roman" w:hAnsi="Times New Roman" w:cs="Times New Roman"/>
          </w:rPr>
        </w:pPr>
        <w:r w:rsidRPr="00BA0306">
          <w:rPr>
            <w:rFonts w:ascii="Times New Roman" w:hAnsi="Times New Roman" w:cs="Times New Roman"/>
          </w:rPr>
          <w:fldChar w:fldCharType="begin"/>
        </w:r>
        <w:r w:rsidRPr="00BA0306">
          <w:rPr>
            <w:rFonts w:ascii="Times New Roman" w:hAnsi="Times New Roman" w:cs="Times New Roman"/>
          </w:rPr>
          <w:instrText>PAGE   \* MERGEFORMAT</w:instrText>
        </w:r>
        <w:r w:rsidRPr="00BA0306">
          <w:rPr>
            <w:rFonts w:ascii="Times New Roman" w:hAnsi="Times New Roman" w:cs="Times New Roman"/>
          </w:rPr>
          <w:fldChar w:fldCharType="separate"/>
        </w:r>
        <w:r w:rsidR="008421AA">
          <w:rPr>
            <w:rFonts w:ascii="Times New Roman" w:hAnsi="Times New Roman" w:cs="Times New Roman"/>
            <w:noProof/>
          </w:rPr>
          <w:t>97</w:t>
        </w:r>
        <w:r w:rsidRPr="00BA0306">
          <w:rPr>
            <w:rFonts w:ascii="Times New Roman" w:hAnsi="Times New Roman" w:cs="Times New Roman"/>
          </w:rPr>
          <w:fldChar w:fldCharType="end"/>
        </w:r>
      </w:p>
    </w:sdtContent>
  </w:sdt>
  <w:p w:rsidR="00C93BF0" w:rsidRDefault="00C93B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4BD"/>
    <w:rsid w:val="000B14BD"/>
    <w:rsid w:val="000E0859"/>
    <w:rsid w:val="00121E88"/>
    <w:rsid w:val="001460F1"/>
    <w:rsid w:val="001C131F"/>
    <w:rsid w:val="002405B9"/>
    <w:rsid w:val="003F3EDF"/>
    <w:rsid w:val="0044624D"/>
    <w:rsid w:val="005279B6"/>
    <w:rsid w:val="005621EC"/>
    <w:rsid w:val="005D6A3A"/>
    <w:rsid w:val="005E3D92"/>
    <w:rsid w:val="005E5838"/>
    <w:rsid w:val="00603E46"/>
    <w:rsid w:val="0063530D"/>
    <w:rsid w:val="00691EB1"/>
    <w:rsid w:val="006A4A5D"/>
    <w:rsid w:val="007C6524"/>
    <w:rsid w:val="008421AA"/>
    <w:rsid w:val="00886047"/>
    <w:rsid w:val="008D30FB"/>
    <w:rsid w:val="008E0432"/>
    <w:rsid w:val="008E7BAE"/>
    <w:rsid w:val="00942C1E"/>
    <w:rsid w:val="009700D0"/>
    <w:rsid w:val="00996134"/>
    <w:rsid w:val="009D4057"/>
    <w:rsid w:val="00B1112A"/>
    <w:rsid w:val="00BA0306"/>
    <w:rsid w:val="00C26D80"/>
    <w:rsid w:val="00C93BF0"/>
    <w:rsid w:val="00C9624F"/>
    <w:rsid w:val="00CD6345"/>
    <w:rsid w:val="00CE3535"/>
    <w:rsid w:val="00CF47CD"/>
    <w:rsid w:val="00DC7DD9"/>
    <w:rsid w:val="00E326D1"/>
    <w:rsid w:val="00E466C3"/>
    <w:rsid w:val="00F030E0"/>
    <w:rsid w:val="00F2718A"/>
    <w:rsid w:val="00FC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306"/>
  </w:style>
  <w:style w:type="paragraph" w:styleId="a5">
    <w:name w:val="footer"/>
    <w:basedOn w:val="a"/>
    <w:link w:val="a6"/>
    <w:uiPriority w:val="99"/>
    <w:unhideWhenUsed/>
    <w:rsid w:val="00BA0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3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0306"/>
  </w:style>
  <w:style w:type="paragraph" w:styleId="a5">
    <w:name w:val="footer"/>
    <w:basedOn w:val="a"/>
    <w:link w:val="a6"/>
    <w:uiPriority w:val="99"/>
    <w:unhideWhenUsed/>
    <w:rsid w:val="00BA0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9B881-AAC9-401A-86E6-F81675A7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84</Pages>
  <Words>20948</Words>
  <Characters>118079</Characters>
  <Application>Microsoft Office Word</Application>
  <DocSecurity>0</DocSecurity>
  <Lines>983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13.02.2019 18:21:04</dc:subject>
  <dc:creator>Keysystems.DWH.ReportDesigner</dc:creator>
  <cp:lastModifiedBy>Нечай И.Н.</cp:lastModifiedBy>
  <cp:revision>39</cp:revision>
  <cp:lastPrinted>2019-12-11T04:26:00Z</cp:lastPrinted>
  <dcterms:created xsi:type="dcterms:W3CDTF">2019-10-28T04:05:00Z</dcterms:created>
  <dcterms:modified xsi:type="dcterms:W3CDTF">2019-12-11T06:33:00Z</dcterms:modified>
</cp:coreProperties>
</file>